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CD363" w14:textId="269A2A2E" w:rsidR="00F34C9C" w:rsidRDefault="00F34C9C" w:rsidP="00F34C9C">
      <w:pPr>
        <w:pStyle w:val="NormaleWeb"/>
      </w:pPr>
      <w:r>
        <w:rPr>
          <w:noProof/>
        </w:rPr>
        <w:drawing>
          <wp:anchor distT="0" distB="0" distL="114300" distR="114300" simplePos="0" relativeHeight="251658240" behindDoc="0" locked="0" layoutInCell="1" allowOverlap="1" wp14:anchorId="0E270425" wp14:editId="7C4D4725">
            <wp:simplePos x="0" y="0"/>
            <wp:positionH relativeFrom="margin">
              <wp:posOffset>1390650</wp:posOffset>
            </wp:positionH>
            <wp:positionV relativeFrom="paragraph">
              <wp:posOffset>0</wp:posOffset>
            </wp:positionV>
            <wp:extent cx="3093720" cy="1542415"/>
            <wp:effectExtent l="0" t="0" r="0" b="635"/>
            <wp:wrapTopAndBottom/>
            <wp:docPr id="5" name="Immagine 5" descr="C:\Users\36499\AppData\Local\Packages\Microsoft.Windows.Photos_8wekyb3d8bbwe\TempState\ShareServiceTempFolder\full_logo_v1-0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6499\AppData\Local\Packages\Microsoft.Windows.Photos_8wekyb3d8bbwe\TempState\ShareServiceTempFolder\full_logo_v1-01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3720" cy="1542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ECC9C9" w14:textId="1FD67B5F" w:rsidR="00C4400B" w:rsidRDefault="001C7420" w:rsidP="002C26C3">
      <w:pPr>
        <w:spacing w:after="0"/>
        <w:jc w:val="both"/>
      </w:pPr>
      <w:r>
        <w:t xml:space="preserve">The </w:t>
      </w:r>
      <w:r w:rsidR="00956576">
        <w:t>University of Trieste is pleased to announce that, in collaboration with Hydrogen Europe Research</w:t>
      </w:r>
      <w:r>
        <w:t xml:space="preserve"> </w:t>
      </w:r>
      <w:r>
        <w:t>and</w:t>
      </w:r>
      <w:r>
        <w:t xml:space="preserve"> with</w:t>
      </w:r>
      <w:r>
        <w:t xml:space="preserve"> the support of the research institutions involved in the NAHV project</w:t>
      </w:r>
      <w:r w:rsidR="00956576">
        <w:t xml:space="preserve">, is organizing the </w:t>
      </w:r>
      <w:r w:rsidR="00956576">
        <w:t>European PhD Hydrogen Conference (</w:t>
      </w:r>
      <w:proofErr w:type="spellStart"/>
      <w:r w:rsidR="00956576">
        <w:t>EPHyC</w:t>
      </w:r>
      <w:proofErr w:type="spellEnd"/>
      <w:r w:rsidR="00956576">
        <w:t>) 2025.</w:t>
      </w:r>
      <w:r w:rsidR="00C4400B">
        <w:t xml:space="preserve"> </w:t>
      </w:r>
    </w:p>
    <w:p w14:paraId="4389E7A0" w14:textId="4421D9B7" w:rsidR="00956576" w:rsidRDefault="00956576" w:rsidP="002C26C3">
      <w:pPr>
        <w:spacing w:after="0"/>
        <w:jc w:val="both"/>
      </w:pPr>
      <w:proofErr w:type="spellStart"/>
      <w:r>
        <w:t>EPHyC</w:t>
      </w:r>
      <w:proofErr w:type="spellEnd"/>
      <w:r>
        <w:t xml:space="preserve"> is a conference organized by PhD students for EU-based PhD researchers working on a hydrogen-related research topic</w:t>
      </w:r>
      <w:r w:rsidR="00C4400B">
        <w:t>,</w:t>
      </w:r>
      <w:r>
        <w:t xml:space="preserve"> and the event will be held in Trieste from 9 to 11 April 2025</w:t>
      </w:r>
      <w:r w:rsidR="00C4400B">
        <w:t xml:space="preserve"> (more info at: </w:t>
      </w:r>
      <w:hyperlink r:id="rId6" w:history="1">
        <w:r w:rsidR="00C4400B" w:rsidRPr="004C2DAF">
          <w:rPr>
            <w:rStyle w:val="Collegamentoipertestuale"/>
          </w:rPr>
          <w:t>www.ephycconfe</w:t>
        </w:r>
        <w:r w:rsidR="00C4400B" w:rsidRPr="004C2DAF">
          <w:rPr>
            <w:rStyle w:val="Collegamentoipertestuale"/>
          </w:rPr>
          <w:t>r</w:t>
        </w:r>
        <w:r w:rsidR="00C4400B" w:rsidRPr="004C2DAF">
          <w:rPr>
            <w:rStyle w:val="Collegamentoipertestuale"/>
          </w:rPr>
          <w:t>ence</w:t>
        </w:r>
        <w:r w:rsidR="00C4400B" w:rsidRPr="004C2DAF">
          <w:rPr>
            <w:rStyle w:val="Collegamentoipertestuale"/>
          </w:rPr>
          <w:t>.</w:t>
        </w:r>
        <w:r w:rsidR="00C4400B" w:rsidRPr="004C2DAF">
          <w:rPr>
            <w:rStyle w:val="Collegamentoipertestuale"/>
          </w:rPr>
          <w:t>com</w:t>
        </w:r>
      </w:hyperlink>
      <w:r w:rsidR="00C4400B">
        <w:t xml:space="preserve"> )</w:t>
      </w:r>
      <w:r>
        <w:t>.</w:t>
      </w:r>
    </w:p>
    <w:p w14:paraId="0D715A50" w14:textId="67489D7F" w:rsidR="00C4400B" w:rsidRDefault="00956576" w:rsidP="002C26C3">
      <w:pPr>
        <w:spacing w:after="0"/>
        <w:jc w:val="both"/>
      </w:pPr>
      <w:proofErr w:type="spellStart"/>
      <w:r>
        <w:t>EPHyC</w:t>
      </w:r>
      <w:proofErr w:type="spellEnd"/>
      <w:r>
        <w:t xml:space="preserve"> 2025 is the second edition of the conference. The previous edition was organized in Ghent, Belgium, and it has been great successful within the student community, attracting around 170 PhD students from 19 different European countries with about 10 industry companies involved in the event sponsorship. </w:t>
      </w:r>
    </w:p>
    <w:p w14:paraId="67CF0460" w14:textId="77777777" w:rsidR="006F0527" w:rsidRDefault="006F0527" w:rsidP="002C26C3">
      <w:pPr>
        <w:spacing w:after="0"/>
        <w:jc w:val="both"/>
      </w:pPr>
    </w:p>
    <w:p w14:paraId="297871B5" w14:textId="6F46E2A2" w:rsidR="00956576" w:rsidRDefault="00956576" w:rsidP="002C26C3">
      <w:pPr>
        <w:spacing w:after="0"/>
        <w:jc w:val="both"/>
      </w:pPr>
      <w:r>
        <w:t xml:space="preserve">From company side, the conference sponsorship of </w:t>
      </w:r>
      <w:proofErr w:type="spellStart"/>
      <w:r>
        <w:t>EPHyC</w:t>
      </w:r>
      <w:proofErr w:type="spellEnd"/>
      <w:r>
        <w:t xml:space="preserve"> 2025 can be an opportunity to:</w:t>
      </w:r>
    </w:p>
    <w:p w14:paraId="0CAEF98F" w14:textId="7D73770D" w:rsidR="00956576" w:rsidRDefault="00EA6594" w:rsidP="002C26C3">
      <w:pPr>
        <w:pStyle w:val="Paragrafoelenco"/>
        <w:numPr>
          <w:ilvl w:val="0"/>
          <w:numId w:val="1"/>
        </w:numPr>
        <w:spacing w:after="0"/>
        <w:jc w:val="both"/>
      </w:pPr>
      <w:r>
        <w:t>d</w:t>
      </w:r>
      <w:r w:rsidR="00956576">
        <w:t>evelop its academic network</w:t>
      </w:r>
      <w:r>
        <w:t>,</w:t>
      </w:r>
    </w:p>
    <w:p w14:paraId="2FA89D65" w14:textId="3FF06090" w:rsidR="00956576" w:rsidRDefault="00EA6594" w:rsidP="002C26C3">
      <w:pPr>
        <w:pStyle w:val="Paragrafoelenco"/>
        <w:numPr>
          <w:ilvl w:val="0"/>
          <w:numId w:val="1"/>
        </w:numPr>
        <w:spacing w:after="0"/>
        <w:jc w:val="both"/>
      </w:pPr>
      <w:r>
        <w:t>f</w:t>
      </w:r>
      <w:r w:rsidR="00956576">
        <w:t>ind out about top-notch research at renewed knowledge institutes all over Europe,</w:t>
      </w:r>
    </w:p>
    <w:p w14:paraId="72AAF93D" w14:textId="5A36E5DC" w:rsidR="00956576" w:rsidRDefault="00EA6594" w:rsidP="002C26C3">
      <w:pPr>
        <w:pStyle w:val="Paragrafoelenco"/>
        <w:numPr>
          <w:ilvl w:val="0"/>
          <w:numId w:val="1"/>
        </w:numPr>
        <w:spacing w:after="0"/>
        <w:jc w:val="both"/>
      </w:pPr>
      <w:r>
        <w:t>i</w:t>
      </w:r>
      <w:r w:rsidR="00956576">
        <w:t>ncrease its visibility,</w:t>
      </w:r>
    </w:p>
    <w:p w14:paraId="2428994A" w14:textId="02471EC1" w:rsidR="00956576" w:rsidRDefault="00EA6594" w:rsidP="002C26C3">
      <w:pPr>
        <w:pStyle w:val="Paragrafoelenco"/>
        <w:numPr>
          <w:ilvl w:val="0"/>
          <w:numId w:val="1"/>
        </w:numPr>
        <w:spacing w:after="0"/>
        <w:jc w:val="both"/>
      </w:pPr>
      <w:r>
        <w:t>g</w:t>
      </w:r>
      <w:r w:rsidR="00956576">
        <w:t>et inspired.</w:t>
      </w:r>
    </w:p>
    <w:p w14:paraId="3409ECE4" w14:textId="77777777" w:rsidR="006F0527" w:rsidRDefault="006F0527" w:rsidP="002C26C3">
      <w:pPr>
        <w:spacing w:after="0"/>
        <w:jc w:val="both"/>
      </w:pPr>
    </w:p>
    <w:p w14:paraId="571C95B0" w14:textId="46E75738" w:rsidR="00C4400B" w:rsidRDefault="00C4400B" w:rsidP="002C26C3">
      <w:pPr>
        <w:spacing w:after="0"/>
        <w:jc w:val="both"/>
      </w:pPr>
      <w:bookmarkStart w:id="0" w:name="_GoBack"/>
      <w:bookmarkEnd w:id="0"/>
      <w:r>
        <w:t xml:space="preserve">The sponsors benefits </w:t>
      </w:r>
      <w:r w:rsidR="00E15397">
        <w:t>include</w:t>
      </w:r>
      <w:r>
        <w:t>:</w:t>
      </w:r>
    </w:p>
    <w:p w14:paraId="2D925B6E" w14:textId="77777777" w:rsidR="00421687" w:rsidRDefault="00C4400B" w:rsidP="002C26C3">
      <w:pPr>
        <w:pStyle w:val="Paragrafoelenco"/>
        <w:numPr>
          <w:ilvl w:val="0"/>
          <w:numId w:val="2"/>
        </w:numPr>
        <w:spacing w:after="0"/>
        <w:jc w:val="both"/>
      </w:pPr>
      <w:r>
        <w:t xml:space="preserve">Representation: two representatives </w:t>
      </w:r>
      <w:r w:rsidR="00421687">
        <w:t>each company can join the conference,</w:t>
      </w:r>
    </w:p>
    <w:p w14:paraId="4270EE0D" w14:textId="77777777" w:rsidR="00421687" w:rsidRDefault="00421687" w:rsidP="002C26C3">
      <w:pPr>
        <w:pStyle w:val="Paragrafoelenco"/>
        <w:numPr>
          <w:ilvl w:val="0"/>
          <w:numId w:val="2"/>
        </w:numPr>
        <w:spacing w:after="0"/>
        <w:jc w:val="both"/>
      </w:pPr>
      <w:r>
        <w:t>Visibility &amp; Promotion: sponsorship program through social media, roll up banners and video reels,</w:t>
      </w:r>
    </w:p>
    <w:p w14:paraId="738B0B84" w14:textId="47E5ADFC" w:rsidR="00421687" w:rsidRDefault="00421687" w:rsidP="002C26C3">
      <w:pPr>
        <w:pStyle w:val="Paragrafoelenco"/>
        <w:numPr>
          <w:ilvl w:val="0"/>
          <w:numId w:val="2"/>
        </w:numPr>
        <w:spacing w:after="0"/>
        <w:jc w:val="both"/>
      </w:pPr>
      <w:r>
        <w:t>Industry day: f</w:t>
      </w:r>
      <w:r>
        <w:t>ree</w:t>
      </w:r>
      <w:r>
        <w:t xml:space="preserve"> </w:t>
      </w:r>
      <w:r>
        <w:t>basic booth during the</w:t>
      </w:r>
      <w:r>
        <w:t xml:space="preserve"> i</w:t>
      </w:r>
      <w:r>
        <w:t>ndustry day to showcase</w:t>
      </w:r>
      <w:r>
        <w:t xml:space="preserve"> </w:t>
      </w:r>
      <w:r>
        <w:t>the company</w:t>
      </w:r>
      <w:r>
        <w:t>.</w:t>
      </w:r>
    </w:p>
    <w:p w14:paraId="5489D619" w14:textId="77777777" w:rsidR="006F0527" w:rsidRDefault="006F0527" w:rsidP="002C26C3">
      <w:pPr>
        <w:jc w:val="both"/>
      </w:pPr>
    </w:p>
    <w:p w14:paraId="51506C7F" w14:textId="0BE7BEA7" w:rsidR="00421687" w:rsidRDefault="00421687" w:rsidP="002C26C3">
      <w:pPr>
        <w:jc w:val="both"/>
      </w:pPr>
      <w:r>
        <w:t>The regular sponsorship deal is 5000 EUR and includes all the sponsorship benefits while, the special sponsorship deals ranges between 7000 and 20000 EUR with additional visibility options.</w:t>
      </w:r>
    </w:p>
    <w:p w14:paraId="55309C26" w14:textId="53F1F1E8" w:rsidR="00421687" w:rsidRDefault="00421687" w:rsidP="00421687">
      <w:r>
        <w:t xml:space="preserve">For more info please contact: </w:t>
      </w:r>
      <w:hyperlink r:id="rId7" w:history="1">
        <w:r w:rsidR="00F34C9C" w:rsidRPr="004C2DAF">
          <w:rPr>
            <w:rStyle w:val="Collegamentoipertestuale"/>
          </w:rPr>
          <w:t>nahv@dia.units.it</w:t>
        </w:r>
      </w:hyperlink>
    </w:p>
    <w:p w14:paraId="2E0FD753" w14:textId="03DA45CC" w:rsidR="00F34C9C" w:rsidRDefault="00F34C9C" w:rsidP="00421687"/>
    <w:p w14:paraId="67B467E4" w14:textId="77777777" w:rsidR="00F34C9C" w:rsidRDefault="00F34C9C" w:rsidP="00421687"/>
    <w:p w14:paraId="41DCADE1" w14:textId="44E3358C" w:rsidR="00BE30E2" w:rsidRDefault="00BE30E2" w:rsidP="00956576"/>
    <w:sectPr w:rsidR="00BE30E2" w:rsidSect="008762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D5796"/>
    <w:multiLevelType w:val="hybridMultilevel"/>
    <w:tmpl w:val="AE84B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10334"/>
    <w:multiLevelType w:val="hybridMultilevel"/>
    <w:tmpl w:val="3266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98"/>
    <w:rsid w:val="00061998"/>
    <w:rsid w:val="00106898"/>
    <w:rsid w:val="0016433C"/>
    <w:rsid w:val="001C7420"/>
    <w:rsid w:val="002C26C3"/>
    <w:rsid w:val="003D713A"/>
    <w:rsid w:val="00421687"/>
    <w:rsid w:val="005A1ADC"/>
    <w:rsid w:val="006F0527"/>
    <w:rsid w:val="00715A12"/>
    <w:rsid w:val="0087629A"/>
    <w:rsid w:val="00956576"/>
    <w:rsid w:val="00BA262C"/>
    <w:rsid w:val="00BE30E2"/>
    <w:rsid w:val="00C02A15"/>
    <w:rsid w:val="00C4400B"/>
    <w:rsid w:val="00CD2685"/>
    <w:rsid w:val="00D765CD"/>
    <w:rsid w:val="00E15397"/>
    <w:rsid w:val="00EA6594"/>
    <w:rsid w:val="00F34C9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65FE"/>
  <w15:chartTrackingRefBased/>
  <w15:docId w15:val="{E838C819-1A21-40E9-A3AD-D5F91F1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400B"/>
    <w:pPr>
      <w:ind w:left="720"/>
      <w:contextualSpacing/>
    </w:pPr>
  </w:style>
  <w:style w:type="character" w:styleId="Collegamentoipertestuale">
    <w:name w:val="Hyperlink"/>
    <w:basedOn w:val="Carpredefinitoparagrafo"/>
    <w:uiPriority w:val="99"/>
    <w:unhideWhenUsed/>
    <w:rsid w:val="00C4400B"/>
    <w:rPr>
      <w:color w:val="0563C1" w:themeColor="hyperlink"/>
      <w:u w:val="single"/>
    </w:rPr>
  </w:style>
  <w:style w:type="character" w:styleId="Menzionenonrisolta">
    <w:name w:val="Unresolved Mention"/>
    <w:basedOn w:val="Carpredefinitoparagrafo"/>
    <w:uiPriority w:val="99"/>
    <w:semiHidden/>
    <w:unhideWhenUsed/>
    <w:rsid w:val="00C4400B"/>
    <w:rPr>
      <w:color w:val="605E5C"/>
      <w:shd w:val="clear" w:color="auto" w:fill="E1DFDD"/>
    </w:rPr>
  </w:style>
  <w:style w:type="character" w:styleId="Collegamentovisitato">
    <w:name w:val="FollowedHyperlink"/>
    <w:basedOn w:val="Carpredefinitoparagrafo"/>
    <w:uiPriority w:val="99"/>
    <w:semiHidden/>
    <w:unhideWhenUsed/>
    <w:rsid w:val="00C4400B"/>
    <w:rPr>
      <w:color w:val="954F72" w:themeColor="followedHyperlink"/>
      <w:u w:val="single"/>
    </w:rPr>
  </w:style>
  <w:style w:type="paragraph" w:styleId="NormaleWeb">
    <w:name w:val="Normal (Web)"/>
    <w:basedOn w:val="Normale"/>
    <w:uiPriority w:val="99"/>
    <w:unhideWhenUsed/>
    <w:rsid w:val="00F34C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61425">
      <w:bodyDiv w:val="1"/>
      <w:marLeft w:val="0"/>
      <w:marRight w:val="0"/>
      <w:marTop w:val="0"/>
      <w:marBottom w:val="0"/>
      <w:divBdr>
        <w:top w:val="none" w:sz="0" w:space="0" w:color="auto"/>
        <w:left w:val="none" w:sz="0" w:space="0" w:color="auto"/>
        <w:bottom w:val="none" w:sz="0" w:space="0" w:color="auto"/>
        <w:right w:val="none" w:sz="0" w:space="0" w:color="auto"/>
      </w:divBdr>
    </w:div>
    <w:div w:id="1224097243">
      <w:bodyDiv w:val="1"/>
      <w:marLeft w:val="0"/>
      <w:marRight w:val="0"/>
      <w:marTop w:val="0"/>
      <w:marBottom w:val="0"/>
      <w:divBdr>
        <w:top w:val="none" w:sz="0" w:space="0" w:color="auto"/>
        <w:left w:val="none" w:sz="0" w:space="0" w:color="auto"/>
        <w:bottom w:val="none" w:sz="0" w:space="0" w:color="auto"/>
        <w:right w:val="none" w:sz="0" w:space="0" w:color="auto"/>
      </w:divBdr>
    </w:div>
    <w:div w:id="165557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hv@dia.unit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hycconferenc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244</Words>
  <Characters>1397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MONDO FEDERICO</dc:creator>
  <cp:keywords/>
  <dc:description/>
  <cp:lastModifiedBy>DEL MONDO FEDERICO</cp:lastModifiedBy>
  <cp:revision>21</cp:revision>
  <dcterms:created xsi:type="dcterms:W3CDTF">2024-09-19T09:29:00Z</dcterms:created>
  <dcterms:modified xsi:type="dcterms:W3CDTF">2024-09-19T10:16:00Z</dcterms:modified>
</cp:coreProperties>
</file>